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2FD6C" w14:textId="762179D8" w:rsidR="003C6B15" w:rsidRDefault="007379D1" w:rsidP="007379D1">
      <w:pPr>
        <w:spacing w:line="520" w:lineRule="exact"/>
        <w:jc w:val="center"/>
        <w:rPr>
          <w:sz w:val="40"/>
          <w:szCs w:val="40"/>
        </w:rPr>
      </w:pPr>
      <w:r w:rsidRPr="007379D1"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秦皇岛市山海关区烟草专卖局</w:t>
      </w:r>
      <w:r w:rsidR="003C6B15"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烟草专卖涉</w:t>
      </w:r>
      <w:proofErr w:type="gramStart"/>
      <w:r w:rsidR="003C6B15"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企行政</w:t>
      </w:r>
      <w:proofErr w:type="gramEnd"/>
      <w:r w:rsidR="003C6B15">
        <w:rPr>
          <w:rFonts w:ascii="方正小标宋简体" w:eastAsia="方正小标宋简体" w:hAnsi="方正小标宋简体" w:cs="方正小标宋简体" w:hint="eastAsia"/>
          <w:color w:val="000000"/>
          <w:kern w:val="0"/>
          <w:sz w:val="40"/>
          <w:szCs w:val="40"/>
        </w:rPr>
        <w:t>检查频次上限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747"/>
        <w:gridCol w:w="9427"/>
      </w:tblGrid>
      <w:tr w:rsidR="003C6B15" w14:paraId="17EA831D" w14:textId="77777777" w:rsidTr="00500C7D">
        <w:trPr>
          <w:trHeight w:val="340"/>
          <w:jc w:val="center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30DEAB" w14:textId="77777777" w:rsidR="003C6B15" w:rsidRDefault="003C6B15" w:rsidP="00500C7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检查对象</w:t>
            </w:r>
          </w:p>
        </w:tc>
        <w:tc>
          <w:tcPr>
            <w:tcW w:w="9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B1612" w14:textId="77777777" w:rsidR="003C6B15" w:rsidRDefault="003C6B15" w:rsidP="00500C7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年度检查频次上限</w:t>
            </w:r>
          </w:p>
        </w:tc>
      </w:tr>
      <w:tr w:rsidR="003C6B15" w14:paraId="63E653D3" w14:textId="77777777" w:rsidTr="00500C7D">
        <w:trPr>
          <w:trHeight w:val="340"/>
          <w:jc w:val="center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4A975" w14:textId="77777777" w:rsidR="003C6B15" w:rsidRDefault="003C6B15" w:rsidP="00500C7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烟草专卖品生产经营企业</w:t>
            </w:r>
          </w:p>
        </w:tc>
        <w:tc>
          <w:tcPr>
            <w:tcW w:w="9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5B0A4" w14:textId="77777777" w:rsidR="003C6B15" w:rsidRDefault="003C6B15" w:rsidP="00500C7D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烟草专卖执法检查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次；产品质量检查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次。</w:t>
            </w:r>
          </w:p>
        </w:tc>
      </w:tr>
      <w:tr w:rsidR="003C6B15" w14:paraId="1FB18CBD" w14:textId="77777777" w:rsidTr="00500C7D">
        <w:trPr>
          <w:trHeight w:val="340"/>
          <w:jc w:val="center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AB419" w14:textId="77777777" w:rsidR="003C6B15" w:rsidRDefault="003C6B15" w:rsidP="00500C7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烟草专卖品批发企业</w:t>
            </w:r>
          </w:p>
        </w:tc>
        <w:tc>
          <w:tcPr>
            <w:tcW w:w="9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BF2E1" w14:textId="77777777" w:rsidR="003C6B15" w:rsidRDefault="003C6B15" w:rsidP="00500C7D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烟草专卖执法检查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次；产品质量检查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次。</w:t>
            </w:r>
          </w:p>
        </w:tc>
      </w:tr>
      <w:tr w:rsidR="003C6B15" w14:paraId="5B700413" w14:textId="77777777" w:rsidTr="00500C7D">
        <w:trPr>
          <w:trHeight w:val="340"/>
          <w:jc w:val="center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0F0D2" w14:textId="77777777" w:rsidR="003C6B15" w:rsidRDefault="003C6B15" w:rsidP="00500C7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烟草制品零售经营主体</w:t>
            </w:r>
          </w:p>
        </w:tc>
        <w:tc>
          <w:tcPr>
            <w:tcW w:w="9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39109" w14:textId="77777777" w:rsidR="003C6B15" w:rsidRDefault="003C6B15" w:rsidP="00500C7D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无违法违规行为、信用状况良好的守信经营主体，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次；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存在轻微违法行为、信用状况一般的经营主体，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次；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存在一般违法行为、信用状况较差的经营主体，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次；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存在严重违法行为、信用状况差的经营主体，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次。</w:t>
            </w:r>
          </w:p>
        </w:tc>
      </w:tr>
      <w:tr w:rsidR="003C6B15" w14:paraId="2AE34784" w14:textId="77777777" w:rsidTr="00500C7D">
        <w:trPr>
          <w:trHeight w:val="340"/>
          <w:jc w:val="center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925D7" w14:textId="77777777" w:rsidR="003C6B15" w:rsidRDefault="003C6B15" w:rsidP="00500C7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电子烟等新型烟草制品相关生产经营企业</w:t>
            </w:r>
          </w:p>
        </w:tc>
        <w:tc>
          <w:tcPr>
            <w:tcW w:w="9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D9A3F" w14:textId="77777777" w:rsidR="003C6B15" w:rsidRDefault="003C6B15" w:rsidP="00500C7D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自上一年度以来未因违法经营电子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烟相关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业务被行政处罚、未因违反电子烟监管政策被行政处理的，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次；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自上一年度以来因违法经营电子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烟相关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业务被行政处罚的，或因违反电子烟监管政策被行政处理（包括但不限于监管谈话、责令整改、中止平台交易资格等）的，或最近一次延续（换证）核准有效期不超过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年的，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次；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产品质量检查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次。</w:t>
            </w:r>
          </w:p>
        </w:tc>
      </w:tr>
      <w:tr w:rsidR="003C6B15" w14:paraId="5449D881" w14:textId="77777777" w:rsidTr="00500C7D">
        <w:trPr>
          <w:trHeight w:val="340"/>
          <w:jc w:val="center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B6A9E" w14:textId="77777777" w:rsidR="003C6B15" w:rsidRDefault="003C6B15" w:rsidP="00500C7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电子烟等新型烟草制品批发企业</w:t>
            </w:r>
          </w:p>
        </w:tc>
        <w:tc>
          <w:tcPr>
            <w:tcW w:w="9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61D2B" w14:textId="77777777" w:rsidR="003C6B15" w:rsidRDefault="003C6B15" w:rsidP="00500C7D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烟草专卖执法检查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次；产品质量检查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次。</w:t>
            </w:r>
          </w:p>
        </w:tc>
      </w:tr>
      <w:tr w:rsidR="003C6B15" w14:paraId="00F57CDC" w14:textId="77777777" w:rsidTr="00500C7D">
        <w:trPr>
          <w:trHeight w:val="340"/>
          <w:jc w:val="center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3BD8F" w14:textId="77777777" w:rsidR="003C6B15" w:rsidRDefault="003C6B15" w:rsidP="00500C7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电子烟等新型烟草制品零售经营主体</w:t>
            </w:r>
          </w:p>
        </w:tc>
        <w:tc>
          <w:tcPr>
            <w:tcW w:w="9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BD19F" w14:textId="77777777" w:rsidR="003C6B15" w:rsidRDefault="003C6B15" w:rsidP="00500C7D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无违法违规行为、信用状况良好的守信经营主体，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次；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存在轻微违法行为、信用状况一般的经营主体，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次；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存在一般违法行为、信用状况较差的经营主体，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次；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存在严重违法行为、信用状况差的经营主体，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次。</w:t>
            </w:r>
          </w:p>
        </w:tc>
      </w:tr>
      <w:tr w:rsidR="003C6B15" w14:paraId="41826B32" w14:textId="77777777" w:rsidTr="00500C7D">
        <w:trPr>
          <w:trHeight w:val="90"/>
          <w:jc w:val="center"/>
        </w:trPr>
        <w:tc>
          <w:tcPr>
            <w:tcW w:w="141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3AAF5" w14:textId="77777777" w:rsidR="003C6B15" w:rsidRDefault="003C6B15" w:rsidP="00500C7D"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对各类检查对象，通过投诉举报、转办交办、数据监测等方式发现的涉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烟违法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违规线索实施行政检查，或者应企业申请实施行政检查的，可以不受频次上限限制。</w:t>
            </w:r>
          </w:p>
        </w:tc>
      </w:tr>
    </w:tbl>
    <w:p w14:paraId="43573B93" w14:textId="77777777" w:rsidR="003C6B15" w:rsidRDefault="003C6B15" w:rsidP="003C6B15">
      <w:pPr>
        <w:spacing w:line="20" w:lineRule="exact"/>
      </w:pPr>
    </w:p>
    <w:p w14:paraId="04954B26" w14:textId="77777777" w:rsidR="005E11B7" w:rsidRPr="003C6B15" w:rsidRDefault="005E11B7"/>
    <w:sectPr w:rsidR="005E11B7" w:rsidRPr="003C6B15">
      <w:pgSz w:w="16838" w:h="11906" w:orient="landscape"/>
      <w:pgMar w:top="1757" w:right="1440" w:bottom="1757" w:left="1440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B61D4A" w14:textId="77777777" w:rsidR="005E11B7" w:rsidRDefault="005E11B7" w:rsidP="003C6B15">
      <w:r>
        <w:separator/>
      </w:r>
    </w:p>
  </w:endnote>
  <w:endnote w:type="continuationSeparator" w:id="0">
    <w:p w14:paraId="3EEE05C2" w14:textId="77777777" w:rsidR="005E11B7" w:rsidRDefault="005E11B7" w:rsidP="003C6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CEF19" w14:textId="77777777" w:rsidR="005E11B7" w:rsidRDefault="005E11B7" w:rsidP="003C6B15">
      <w:r>
        <w:separator/>
      </w:r>
    </w:p>
  </w:footnote>
  <w:footnote w:type="continuationSeparator" w:id="0">
    <w:p w14:paraId="3DC84A87" w14:textId="77777777" w:rsidR="005E11B7" w:rsidRDefault="005E11B7" w:rsidP="003C6B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6B15"/>
    <w:rsid w:val="003C6B15"/>
    <w:rsid w:val="005E11B7"/>
    <w:rsid w:val="007379D1"/>
    <w:rsid w:val="00FC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52F823"/>
  <w15:docId w15:val="{D04340BF-BB7B-452E-BDB6-71BD50D5A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6B1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C6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C6B15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C6B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C6B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314</Words>
  <Characters>314</Characters>
  <Application>Microsoft Office Word</Application>
  <DocSecurity>0</DocSecurity>
  <Lines>16</Lines>
  <Paragraphs>16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山海关专卖02</dc:creator>
  <cp:keywords/>
  <dc:description/>
  <cp:lastModifiedBy>SHGHW2021@hotmail.com</cp:lastModifiedBy>
  <cp:revision>3</cp:revision>
  <dcterms:created xsi:type="dcterms:W3CDTF">2025-12-11T02:20:00Z</dcterms:created>
  <dcterms:modified xsi:type="dcterms:W3CDTF">2025-12-11T02:24:00Z</dcterms:modified>
</cp:coreProperties>
</file>