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CD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山海关区民政局</w:t>
      </w:r>
    </w:p>
    <w:p w14:paraId="7761A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关于征集“黑养老机构”线索的公告</w:t>
      </w:r>
    </w:p>
    <w:p w14:paraId="7BD00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C62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为扎实推进“黑养老机构”专项排查整治，严厉打击无证违规经营行为，保障老年人人身与财产安全，现面向社会征集相关问题线索，具体事宜公告如下：</w:t>
      </w:r>
    </w:p>
    <w:p w14:paraId="0ECA1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一、整治排查范围</w:t>
      </w:r>
    </w:p>
    <w:p w14:paraId="4A4EB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本公告所指“黑养老机构”，是辖区内未登记备案，以养老名义提供全托照料服务、床位10张及以上的经营场所。</w:t>
      </w:r>
    </w:p>
    <w:p w14:paraId="353FB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二、线索举报途径</w:t>
      </w:r>
    </w:p>
    <w:p w14:paraId="20EBB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举报热线：0335-5136889</w:t>
      </w:r>
    </w:p>
    <w:p w14:paraId="52C49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我单位将严格保管举报人信息，依法保护个人隐私。欢迎群众踊跃提供线索，合力规范养老服务市场，筑牢老年人安全保障防线。</w:t>
      </w:r>
    </w:p>
    <w:p w14:paraId="1637E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41023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6A5E7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             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山海关区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民政局</w:t>
      </w:r>
    </w:p>
    <w:p w14:paraId="47699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             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8108B"/>
    <w:rsid w:val="012E46AB"/>
    <w:rsid w:val="3C790143"/>
    <w:rsid w:val="6A1D40C5"/>
    <w:rsid w:val="7268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2025-04-14T23:23:00Z</dcterms:created>
  <dc:creator>cdp</dc:creator>
  <cp:lastModifiedBy>Administrator</cp:lastModifiedBy>
  <dcterms:modified xsi:type="dcterms:W3CDTF">2026-07-15T07:14:52Z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A6DDE3520B4346228EE8D08A64BF490C_13</vt:lpwstr>
  </property>
  <property fmtid="{D5CDD505-2E9C-101B-9397-08002B2CF9AE}" pid="4" name="KSOTemplateDocerSaveRecord">
    <vt:lpwstr>eyJoZGlkIjoiZjVhMWZhYTdmOTRjZjUzNWY5NGY3MjlkOTI2YTRhYzciLCJ1c2VySWQiOiIxMjIzODAxMzU1In0=</vt:lpwstr>
  </property>
</Properties>
</file>